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24B8" w14:textId="77777777" w:rsidR="003F163E" w:rsidRPr="003F163E" w:rsidRDefault="003F163E" w:rsidP="003F163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F163E">
        <w:rPr>
          <w:rFonts w:asciiTheme="minorHAnsi" w:hAnsiTheme="minorHAnsi" w:cstheme="minorHAnsi"/>
        </w:rPr>
        <w:t>Na temelju čl. 26. stavka 1. i 2 Zakona o predškolskom odgoju i naobrazbi (N.N. 10/97,0107/07,94/13, 98/19 i 57/22) Dječji   vrtić  Konavle  temeljem Odluke Upravnog vijeća</w:t>
      </w:r>
      <w:r w:rsidRPr="003F163E">
        <w:rPr>
          <w:rFonts w:asciiTheme="minorHAnsi" w:hAnsiTheme="minorHAnsi" w:cstheme="minorHAnsi"/>
          <w:color w:val="FF0000"/>
        </w:rPr>
        <w:t xml:space="preserve"> </w:t>
      </w:r>
      <w:r w:rsidRPr="003F163E">
        <w:rPr>
          <w:rFonts w:asciiTheme="minorHAnsi" w:hAnsiTheme="minorHAnsi" w:cstheme="minorHAnsi"/>
          <w:color w:val="000000" w:themeColor="text1"/>
        </w:rPr>
        <w:t xml:space="preserve">od 30. siječnja 2024. godine  </w:t>
      </w:r>
      <w:r w:rsidRPr="003F163E">
        <w:rPr>
          <w:rFonts w:asciiTheme="minorHAnsi" w:hAnsiTheme="minorHAnsi" w:cstheme="minorHAnsi"/>
        </w:rPr>
        <w:t xml:space="preserve">objavljuje </w:t>
      </w:r>
    </w:p>
    <w:p w14:paraId="7910AC3D" w14:textId="77777777" w:rsidR="003F163E" w:rsidRPr="003F163E" w:rsidRDefault="003F163E" w:rsidP="00D1684B">
      <w:pPr>
        <w:rPr>
          <w:rFonts w:cstheme="minorHAnsi"/>
          <w:b/>
          <w:bCs/>
          <w:sz w:val="24"/>
          <w:szCs w:val="24"/>
        </w:rPr>
      </w:pPr>
    </w:p>
    <w:p w14:paraId="374D24DE" w14:textId="7AB3EF1E" w:rsidR="00D1684B" w:rsidRPr="003F163E" w:rsidRDefault="00D1684B" w:rsidP="00D1684B">
      <w:pPr>
        <w:rPr>
          <w:rFonts w:cstheme="minorHAnsi"/>
          <w:b/>
          <w:bCs/>
          <w:sz w:val="24"/>
          <w:szCs w:val="24"/>
        </w:rPr>
      </w:pPr>
      <w:r w:rsidRPr="003F163E">
        <w:rPr>
          <w:rFonts w:cstheme="minorHAnsi"/>
          <w:b/>
          <w:bCs/>
          <w:sz w:val="24"/>
          <w:szCs w:val="24"/>
        </w:rPr>
        <w:t>N A T J E Č A J</w:t>
      </w:r>
      <w:r w:rsidR="003F163E" w:rsidRPr="003F163E">
        <w:rPr>
          <w:rFonts w:cstheme="minorHAnsi"/>
          <w:b/>
          <w:bCs/>
          <w:sz w:val="24"/>
          <w:szCs w:val="24"/>
        </w:rPr>
        <w:t xml:space="preserve">  za zasnivanje radnog odnosa </w:t>
      </w:r>
    </w:p>
    <w:p w14:paraId="258C3C88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za radno mjesto</w:t>
      </w:r>
    </w:p>
    <w:p w14:paraId="1590F3C3" w14:textId="77777777" w:rsidR="00F936F2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 xml:space="preserve">- stručni suradnik – psiholog </w:t>
      </w:r>
    </w:p>
    <w:p w14:paraId="274CE75E" w14:textId="18546790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na određeno i puno</w:t>
      </w:r>
      <w:r w:rsidR="003F163E" w:rsidRPr="003F163E">
        <w:rPr>
          <w:rFonts w:cstheme="minorHAnsi"/>
          <w:sz w:val="24"/>
          <w:szCs w:val="24"/>
        </w:rPr>
        <w:t xml:space="preserve"> </w:t>
      </w:r>
      <w:r w:rsidRPr="003F163E">
        <w:rPr>
          <w:rFonts w:cstheme="minorHAnsi"/>
          <w:sz w:val="24"/>
          <w:szCs w:val="24"/>
        </w:rPr>
        <w:t xml:space="preserve"> radno vrijem</w:t>
      </w:r>
      <w:r w:rsidR="003F163E" w:rsidRPr="003F163E">
        <w:rPr>
          <w:rFonts w:cstheme="minorHAnsi"/>
          <w:sz w:val="24"/>
          <w:szCs w:val="24"/>
        </w:rPr>
        <w:t>e</w:t>
      </w:r>
      <w:r w:rsidR="00F936F2">
        <w:rPr>
          <w:rFonts w:cstheme="minorHAnsi"/>
          <w:sz w:val="24"/>
          <w:szCs w:val="24"/>
        </w:rPr>
        <w:t>, do 31. kolovoza 2024 .godine……………1</w:t>
      </w:r>
      <w:r w:rsidRPr="003F163E">
        <w:rPr>
          <w:rFonts w:cstheme="minorHAnsi"/>
          <w:sz w:val="24"/>
          <w:szCs w:val="24"/>
        </w:rPr>
        <w:t xml:space="preserve"> izvršitelj  m/ž</w:t>
      </w:r>
    </w:p>
    <w:p w14:paraId="6E6A8D31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</w:p>
    <w:p w14:paraId="7E65CBAA" w14:textId="77777777" w:rsidR="003F163E" w:rsidRPr="003F163E" w:rsidRDefault="003F163E" w:rsidP="003F163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F163E">
        <w:rPr>
          <w:rFonts w:eastAsia="Times New Roman" w:cstheme="minorHAnsi"/>
          <w:sz w:val="24"/>
          <w:szCs w:val="24"/>
          <w:lang w:eastAsia="hr-HR"/>
        </w:rPr>
        <w:t>prema Zakonu o predškolskom odgoju i obrazovanju, Pravilniku o vrsti stručne spreme stručnih djelatnika, te vrsti i stupnju stručne spreme ostalih djelatnika u vrtiću ( NN 133/97):</w:t>
      </w:r>
    </w:p>
    <w:p w14:paraId="2243428E" w14:textId="77777777" w:rsidR="003F163E" w:rsidRPr="003F163E" w:rsidRDefault="003F163E" w:rsidP="003F163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F163E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095CF690" w14:textId="77777777" w:rsidR="003F163E" w:rsidRPr="003F163E" w:rsidRDefault="003F163E" w:rsidP="003F163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F163E">
        <w:rPr>
          <w:rFonts w:eastAsia="Times New Roman" w:cstheme="minorHAnsi"/>
          <w:sz w:val="24"/>
          <w:szCs w:val="24"/>
          <w:lang w:eastAsia="hr-HR"/>
        </w:rPr>
        <w:t xml:space="preserve">- završen studij odgovarajuće vrste za rad na radnome mjestu stručnog suradnika, odnosno </w:t>
      </w:r>
    </w:p>
    <w:p w14:paraId="4E6BB5E6" w14:textId="77777777" w:rsidR="003F163E" w:rsidRPr="003F163E" w:rsidRDefault="003F163E" w:rsidP="003F163E">
      <w:pPr>
        <w:spacing w:after="0" w:line="240" w:lineRule="auto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 xml:space="preserve">diplomski sveučilišni studij,  diplomski specijalistički studij odgovarajuće vrste  kojom </w:t>
      </w:r>
    </w:p>
    <w:p w14:paraId="29FDB74F" w14:textId="4600AD7D" w:rsidR="003F163E" w:rsidRPr="003F163E" w:rsidRDefault="003F163E" w:rsidP="003F163E">
      <w:pPr>
        <w:spacing w:after="0" w:line="240" w:lineRule="auto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 xml:space="preserve">je stečena visoka stručna sprema u skladu s ranijim propisima (  VSS, </w:t>
      </w:r>
      <w:r>
        <w:rPr>
          <w:rFonts w:cstheme="minorHAnsi"/>
          <w:sz w:val="24"/>
          <w:szCs w:val="24"/>
        </w:rPr>
        <w:t>diplomirani psiholog odnosno magistra psihologije)</w:t>
      </w:r>
    </w:p>
    <w:p w14:paraId="3FB9685B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- položen stručni ispit</w:t>
      </w:r>
    </w:p>
    <w:p w14:paraId="46E545F2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- ispunjavanje uvjeta iz članka 25. Zakona o predškolskom odgoju i obrazovanju</w:t>
      </w:r>
    </w:p>
    <w:p w14:paraId="64B93B6A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- utvrđena zdravstvena sposobnost za obavljanje poslova radnog mjesta</w:t>
      </w:r>
    </w:p>
    <w:p w14:paraId="31293DEE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</w:p>
    <w:p w14:paraId="0E214EA1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Radni odnos u vrtiću ne može zasnovati osoba koja ima zapreke iz članka 25. Zakona o</w:t>
      </w:r>
    </w:p>
    <w:p w14:paraId="2ED224DF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predškolskog odgoju i obrazovanju (NN 10/97, 107/07 i 94/13).</w:t>
      </w:r>
    </w:p>
    <w:p w14:paraId="3B60B7A3" w14:textId="31BA1EB9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Osoba koja se poziva na pravo prednosti pri zapošljavanju prema posebnom zakonu dužna je uprijavi na natječaj pozvati se na to pravo i uz prijavu priložiti rješenje ili potvrdu o priznatomstatusu iz koje je vidljivo navedeno pravo, te priložiti dokaz o nezaposlenosti.</w:t>
      </w:r>
    </w:p>
    <w:p w14:paraId="0871BD43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Uz prijavu na natječaj treba priložiti:</w:t>
      </w:r>
    </w:p>
    <w:p w14:paraId="0E766D0A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- životopis</w:t>
      </w:r>
    </w:p>
    <w:p w14:paraId="7041C6DC" w14:textId="4C395BE6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- dokaz o hrvatskom državljanstvu</w:t>
      </w:r>
    </w:p>
    <w:p w14:paraId="2676E8E6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- dokaz o završenom školovanju</w:t>
      </w:r>
    </w:p>
    <w:p w14:paraId="3AD18683" w14:textId="4F87655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- dokaz o položenom stručnom ispitu</w:t>
      </w:r>
    </w:p>
    <w:p w14:paraId="132229F5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- dokaz o radnom stažu (elektronički zapis iz evidencije Hrvatskog zavoda za mirovinsko</w:t>
      </w:r>
    </w:p>
    <w:p w14:paraId="20B051BB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 xml:space="preserve"> osiguranje) </w:t>
      </w:r>
    </w:p>
    <w:p w14:paraId="273C2F7A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- dokaz o nepostojanju zapreka za zasnivanje radnog odnosa sukladno članku 25. Zakona o</w:t>
      </w:r>
    </w:p>
    <w:p w14:paraId="4AF62C2B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 xml:space="preserve"> predškolskom odgoju i obrazovanju (ne starije od 6 mjeseci od objave natječaja):</w:t>
      </w:r>
    </w:p>
    <w:p w14:paraId="61094715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 xml:space="preserve"> a. uvjerenje nadležnog suda da se protiv kandidata ne vodi kazneni postupak</w:t>
      </w:r>
    </w:p>
    <w:p w14:paraId="3BF8EC30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 xml:space="preserve"> (čl. 25. stav 2. Zakona o predškolskom odgoju),</w:t>
      </w:r>
    </w:p>
    <w:p w14:paraId="5789B511" w14:textId="77777777" w:rsidR="00D1684B" w:rsidRPr="003F163E" w:rsidRDefault="00D1684B" w:rsidP="003F163E">
      <w:pPr>
        <w:spacing w:after="0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 xml:space="preserve"> b. potvrdu nadležnog prekršajnog suda da se protiv kandidata ne vodi prekršajni</w:t>
      </w:r>
    </w:p>
    <w:p w14:paraId="58F43FE4" w14:textId="77777777" w:rsidR="00D1684B" w:rsidRPr="003F163E" w:rsidRDefault="00D1684B" w:rsidP="003F163E">
      <w:pPr>
        <w:spacing w:after="0"/>
        <w:jc w:val="both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 xml:space="preserve"> postupak (čl. 25. stav 4. Zakona o predškolskom odgoju)</w:t>
      </w:r>
    </w:p>
    <w:p w14:paraId="2D43EB31" w14:textId="77777777" w:rsidR="00D1684B" w:rsidRPr="003F163E" w:rsidRDefault="00D1684B" w:rsidP="003F163E">
      <w:pPr>
        <w:spacing w:after="0"/>
        <w:jc w:val="both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- izjava kandidata da za prijem u radni odnos ne postoje zapreke iz članka 25. Zakona o</w:t>
      </w:r>
    </w:p>
    <w:p w14:paraId="21A276B7" w14:textId="77777777" w:rsidR="00D1684B" w:rsidRPr="003F163E" w:rsidRDefault="00D1684B" w:rsidP="003F163E">
      <w:pPr>
        <w:spacing w:after="0"/>
        <w:jc w:val="both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 xml:space="preserve"> predškolskom odgoju i obrazovanju</w:t>
      </w:r>
    </w:p>
    <w:p w14:paraId="70B121FE" w14:textId="77777777" w:rsidR="00D1684B" w:rsidRPr="003F163E" w:rsidRDefault="00D1684B" w:rsidP="003F163E">
      <w:pPr>
        <w:spacing w:after="0"/>
        <w:jc w:val="both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- uvjerenje o zdravstvenoj sposobnosti za obavljanje poslova psihologa (nakon</w:t>
      </w:r>
    </w:p>
    <w:p w14:paraId="56721378" w14:textId="77777777" w:rsidR="00D1684B" w:rsidRPr="003F163E" w:rsidRDefault="00D1684B" w:rsidP="003F163E">
      <w:pPr>
        <w:spacing w:after="0"/>
        <w:jc w:val="both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izbora, a prije sklapanja ugovora o radu)</w:t>
      </w:r>
    </w:p>
    <w:p w14:paraId="3C7D9E56" w14:textId="77777777" w:rsidR="003F163E" w:rsidRPr="00747FA8" w:rsidRDefault="003F163E" w:rsidP="003F16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lastRenderedPageBreak/>
        <w:t>Kandidati koji ostvaruju pravo prednosti pri zapošljavanju prema posebnim propisima dužni su u prijavi na natječaj pozvati se na to pravo i imaju prednost u odnosu  na druge kandidate samo pod jednakim uvjetima.</w:t>
      </w:r>
    </w:p>
    <w:p w14:paraId="3A300C4E" w14:textId="77777777" w:rsidR="003F163E" w:rsidRPr="00747FA8" w:rsidRDefault="003F163E" w:rsidP="003F16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t>Kandidati koji se pozivaju na pravo prednosti pri zapošljavanju u skladu s člankom 9. Zakona o profesionalnoj rehabilitaciji i zapošljavanju osoba s invaliditetom ( Narodne novine, broj 157/13, 152/14,39/18 i 32/20) dužni su uz prijavu na Natječaj, osim dokaza o ispunjavanju uvjeta iz Natječaja, priložiti i dokaz o utvrđenom statusu osobe s invaliditetom.</w:t>
      </w:r>
    </w:p>
    <w:p w14:paraId="6054D59D" w14:textId="77777777" w:rsidR="003F163E" w:rsidRPr="00747FA8" w:rsidRDefault="003F163E" w:rsidP="003F163E">
      <w:pPr>
        <w:spacing w:after="0" w:line="240" w:lineRule="auto"/>
        <w:jc w:val="both"/>
        <w:rPr>
          <w:rFonts w:eastAsia="Times New Roman" w:cstheme="minorHAnsi"/>
          <w:color w:val="2C79B3"/>
          <w:sz w:val="24"/>
          <w:szCs w:val="24"/>
          <w:lang w:eastAsia="hr-HR"/>
        </w:rPr>
      </w:pP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 xml:space="preserve">Kandidati koji se pozivaju na pravo prednosti Zakona o hrvatskim braniteljima iz Domovinskog rata i članovima njihovih obitelji (NN 121/17.98/19) dužni su uz prijavu na natječaj, osim dokaza o ispunjavanju uvjeta iz Natječaja priložiti i sve potrebne dokaze iz čl. 103. navedenog Zakona dostupne na poveznici Ministarstva Hrvatskih branitelja: </w:t>
      </w:r>
      <w:hyperlink r:id="rId4" w:history="1">
        <w:r w:rsidRPr="00747FA8">
          <w:rPr>
            <w:rFonts w:eastAsia="Times New Roman" w:cstheme="minorHAnsi"/>
            <w:color w:val="2C79B3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14:paraId="3193DA9A" w14:textId="77777777" w:rsidR="003F163E" w:rsidRPr="00747FA8" w:rsidRDefault="003F163E" w:rsidP="003F163E">
      <w:pPr>
        <w:spacing w:after="0" w:line="240" w:lineRule="auto"/>
        <w:jc w:val="both"/>
        <w:rPr>
          <w:rFonts w:eastAsia="Times New Roman" w:cstheme="minorHAnsi"/>
          <w:color w:val="4D5352"/>
          <w:sz w:val="24"/>
          <w:szCs w:val="24"/>
          <w:lang w:eastAsia="hr-HR"/>
        </w:rPr>
      </w:pP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>Sukladno odredbama Uredbe (EU)2016/679 Europskog parlamenta i Vijeća od 27. travnja 2018. godine o zaštiti pojedinaca u svezi s obradom osobnih podataka i slobodnog kretanja takvih podataka , svi dokumenti dostavljeni na natječaj poslani su slobodnom voljom kandidata te se smatra da je kandidat dao privolu za obradu svih podataka koji će se obrađivati isključivo u svrhu provođenja natječajno postupka.</w:t>
      </w:r>
    </w:p>
    <w:p w14:paraId="7161C8B8" w14:textId="77777777" w:rsidR="00D1684B" w:rsidRDefault="00D1684B" w:rsidP="003F163E">
      <w:pPr>
        <w:spacing w:after="0"/>
        <w:jc w:val="both"/>
        <w:rPr>
          <w:rFonts w:cstheme="minorHAnsi"/>
          <w:sz w:val="24"/>
          <w:szCs w:val="24"/>
        </w:rPr>
      </w:pPr>
    </w:p>
    <w:p w14:paraId="4A656DE9" w14:textId="77777777" w:rsidR="003F163E" w:rsidRPr="00747FA8" w:rsidRDefault="003F163E" w:rsidP="003F163E">
      <w:pPr>
        <w:spacing w:after="0" w:line="240" w:lineRule="auto"/>
        <w:rPr>
          <w:rFonts w:eastAsia="Times New Roman" w:cstheme="minorHAnsi"/>
          <w:color w:val="4D5352"/>
          <w:sz w:val="24"/>
          <w:szCs w:val="24"/>
          <w:lang w:eastAsia="hr-HR"/>
        </w:rPr>
      </w:pP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>Isprave i dokazi se prilažu u neovjerenoj preslici, a dokaze u izvorniku predloženi kandidat će priložiti prije sklapanja Ugovora o radu.</w:t>
      </w:r>
    </w:p>
    <w:p w14:paraId="30365A30" w14:textId="77777777" w:rsidR="003F163E" w:rsidRPr="00747FA8" w:rsidRDefault="003F163E" w:rsidP="003F16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t>Rok za podnošenje prijava  je osam (8) dana od dana objave natječaja.</w:t>
      </w:r>
    </w:p>
    <w:p w14:paraId="302EB569" w14:textId="77777777" w:rsidR="003F163E" w:rsidRPr="00747FA8" w:rsidRDefault="003F163E" w:rsidP="003F163E">
      <w:pPr>
        <w:spacing w:after="0" w:line="240" w:lineRule="auto"/>
        <w:jc w:val="both"/>
        <w:rPr>
          <w:rFonts w:eastAsia="Times New Roman" w:cstheme="minorHAnsi"/>
          <w:color w:val="4D5352"/>
          <w:sz w:val="24"/>
          <w:szCs w:val="24"/>
          <w:lang w:eastAsia="hr-HR"/>
        </w:rPr>
      </w:pP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 xml:space="preserve">Natječaj je objavljen od </w:t>
      </w:r>
      <w:r>
        <w:rPr>
          <w:rFonts w:eastAsia="Times New Roman" w:cstheme="minorHAnsi"/>
          <w:color w:val="4D5352"/>
          <w:sz w:val="24"/>
          <w:szCs w:val="24"/>
          <w:lang w:eastAsia="hr-HR"/>
        </w:rPr>
        <w:t>1. veljače 2024</w:t>
      </w: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 xml:space="preserve">. do </w:t>
      </w:r>
      <w:r>
        <w:rPr>
          <w:rFonts w:eastAsia="Times New Roman" w:cstheme="minorHAnsi"/>
          <w:color w:val="4D5352"/>
          <w:sz w:val="24"/>
          <w:szCs w:val="24"/>
          <w:lang w:eastAsia="hr-HR"/>
        </w:rPr>
        <w:t xml:space="preserve">9. veljače </w:t>
      </w: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>202</w:t>
      </w:r>
      <w:r>
        <w:rPr>
          <w:rFonts w:eastAsia="Times New Roman" w:cstheme="minorHAnsi"/>
          <w:color w:val="4D5352"/>
          <w:sz w:val="24"/>
          <w:szCs w:val="24"/>
          <w:lang w:eastAsia="hr-HR"/>
        </w:rPr>
        <w:t>4</w:t>
      </w: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>. godine  i to je krajnji rok za podnošenje Prijava. Natječaj se objavljuje na mrežnoj stranici Dječje vrtića Konavle, oglasnoj ploči vrtića te mrežnoj stranici i oglasnoj ploči Hrvatskog zavoda za zapošljavanje.</w:t>
      </w:r>
    </w:p>
    <w:p w14:paraId="0AF24C0C" w14:textId="610CA385" w:rsidR="003F163E" w:rsidRPr="00747FA8" w:rsidRDefault="003F163E" w:rsidP="003F16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t xml:space="preserve">Prijave na Natječaj s dokazima o ispunjavanju uvjeta podnose se neposredno ili poštom u zatvorenoj omotnici s naznakom "za natječaj“ </w:t>
      </w:r>
      <w:r>
        <w:rPr>
          <w:rFonts w:eastAsia="Times New Roman" w:cstheme="minorHAnsi"/>
          <w:sz w:val="24"/>
          <w:szCs w:val="24"/>
          <w:lang w:eastAsia="hr-HR"/>
        </w:rPr>
        <w:t>– stručni suradnik psiholog</w:t>
      </w:r>
      <w:r w:rsidRPr="00747FA8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14:paraId="0C5C261B" w14:textId="77777777" w:rsidR="003F163E" w:rsidRPr="00747FA8" w:rsidRDefault="003F163E" w:rsidP="003F163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47FA8">
        <w:rPr>
          <w:rFonts w:asciiTheme="minorHAnsi" w:hAnsiTheme="minorHAnsi" w:cstheme="minorHAnsi"/>
        </w:rPr>
        <w:t>Nepravodobne, nepotpune, nepotpisane te prijave pristigle putem elektroničke pošte  neće se razmatrati.</w:t>
      </w:r>
    </w:p>
    <w:p w14:paraId="462E80B2" w14:textId="77777777" w:rsidR="003F163E" w:rsidRPr="00747FA8" w:rsidRDefault="003F163E" w:rsidP="003F163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47FA8">
        <w:rPr>
          <w:rFonts w:asciiTheme="minorHAnsi" w:hAnsiTheme="minorHAnsi" w:cstheme="minorHAnsi"/>
        </w:rPr>
        <w:t>O rezultatima  Natječaja kandidati će biti obaviješteni Javnom objavom odluke  u zakonskom roku na mrežnim stranicama Dječjeg vrtića Konavle nakon čega će kandidati  moći osobno preuzeti svoju dokumentaciju u Tajništvu Dječjeg vrtića Konavle , Put od Cavtata 14, 20210 Cavtat ili će im se dokumentacija na zahtjev vratiti poštom.</w:t>
      </w:r>
    </w:p>
    <w:p w14:paraId="010C10EC" w14:textId="77777777" w:rsidR="003F163E" w:rsidRPr="00747FA8" w:rsidRDefault="003F163E" w:rsidP="003F163E">
      <w:pPr>
        <w:spacing w:after="0"/>
        <w:ind w:left="5664" w:firstLine="708"/>
        <w:rPr>
          <w:rFonts w:cstheme="minorHAnsi"/>
          <w:sz w:val="24"/>
          <w:szCs w:val="24"/>
        </w:rPr>
      </w:pPr>
    </w:p>
    <w:p w14:paraId="4D11D6CD" w14:textId="77777777" w:rsidR="003F163E" w:rsidRDefault="003F163E" w:rsidP="003F163E">
      <w:pPr>
        <w:spacing w:after="0"/>
        <w:rPr>
          <w:rFonts w:cstheme="minorHAnsi"/>
          <w:sz w:val="24"/>
          <w:szCs w:val="24"/>
        </w:rPr>
      </w:pPr>
    </w:p>
    <w:p w14:paraId="406A51CF" w14:textId="68420802" w:rsidR="003F163E" w:rsidRPr="00747FA8" w:rsidRDefault="003F163E" w:rsidP="003F163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b/>
          <w:bCs/>
          <w:sz w:val="24"/>
          <w:szCs w:val="24"/>
          <w:lang w:eastAsia="hr-HR"/>
        </w:rPr>
        <w:t>Klasa:</w:t>
      </w:r>
      <w:r w:rsidRPr="00747FA8">
        <w:rPr>
          <w:rFonts w:eastAsia="Times New Roman" w:cstheme="minorHAnsi"/>
          <w:sz w:val="24"/>
          <w:szCs w:val="24"/>
          <w:lang w:eastAsia="hr-HR"/>
        </w:rPr>
        <w:t xml:space="preserve"> 601-02-24-02/0</w:t>
      </w:r>
      <w:r w:rsidR="004A5AA6">
        <w:rPr>
          <w:rFonts w:eastAsia="Times New Roman" w:cstheme="minorHAnsi"/>
          <w:sz w:val="24"/>
          <w:szCs w:val="24"/>
          <w:lang w:eastAsia="hr-HR"/>
        </w:rPr>
        <w:t>7</w:t>
      </w:r>
    </w:p>
    <w:p w14:paraId="49D15C26" w14:textId="7B1BEAFE" w:rsidR="003F163E" w:rsidRPr="00747FA8" w:rsidRDefault="003F163E" w:rsidP="003F163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b/>
          <w:bCs/>
          <w:sz w:val="24"/>
          <w:szCs w:val="24"/>
          <w:lang w:eastAsia="hr-HR"/>
        </w:rPr>
        <w:t>Ur.broj</w:t>
      </w:r>
      <w:r w:rsidRPr="00747FA8">
        <w:rPr>
          <w:rFonts w:eastAsia="Times New Roman" w:cstheme="minorHAnsi"/>
          <w:sz w:val="24"/>
          <w:szCs w:val="24"/>
          <w:lang w:eastAsia="hr-HR"/>
        </w:rPr>
        <w:t>: 2117-104-02-24-0</w:t>
      </w:r>
      <w:r w:rsidR="004A5AA6">
        <w:rPr>
          <w:rFonts w:eastAsia="Times New Roman" w:cstheme="minorHAnsi"/>
          <w:sz w:val="24"/>
          <w:szCs w:val="24"/>
          <w:lang w:eastAsia="hr-HR"/>
        </w:rPr>
        <w:t>7</w:t>
      </w:r>
    </w:p>
    <w:p w14:paraId="7FC8F17F" w14:textId="77777777" w:rsidR="003F163E" w:rsidRPr="00D86A54" w:rsidRDefault="003F163E" w:rsidP="003F163E">
      <w:pPr>
        <w:spacing w:after="0"/>
        <w:rPr>
          <w:rFonts w:cstheme="minorHAnsi"/>
          <w:sz w:val="24"/>
          <w:szCs w:val="24"/>
        </w:rPr>
      </w:pPr>
    </w:p>
    <w:p w14:paraId="05DEA5AC" w14:textId="77777777" w:rsidR="003F163E" w:rsidRDefault="003F163E" w:rsidP="003F163E">
      <w:pPr>
        <w:spacing w:after="0"/>
        <w:jc w:val="both"/>
        <w:rPr>
          <w:rFonts w:cstheme="minorHAnsi"/>
          <w:sz w:val="24"/>
          <w:szCs w:val="24"/>
        </w:rPr>
      </w:pPr>
    </w:p>
    <w:p w14:paraId="7E85BD94" w14:textId="5439E07A" w:rsidR="00D1684B" w:rsidRPr="003F163E" w:rsidRDefault="00D1684B" w:rsidP="003F163E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3F163E">
        <w:rPr>
          <w:rFonts w:cstheme="minorHAnsi"/>
          <w:sz w:val="24"/>
          <w:szCs w:val="24"/>
        </w:rPr>
        <w:t>Dječji vrtići Konavle</w:t>
      </w:r>
    </w:p>
    <w:p w14:paraId="6BC6D5FE" w14:textId="77777777" w:rsidR="00D1684B" w:rsidRPr="003F163E" w:rsidRDefault="00D1684B" w:rsidP="003F163E">
      <w:pPr>
        <w:spacing w:after="0"/>
        <w:jc w:val="both"/>
        <w:rPr>
          <w:rFonts w:cstheme="minorHAnsi"/>
          <w:sz w:val="24"/>
          <w:szCs w:val="24"/>
        </w:rPr>
      </w:pPr>
    </w:p>
    <w:p w14:paraId="125DE46C" w14:textId="77777777" w:rsidR="004205DC" w:rsidRPr="003F163E" w:rsidRDefault="004205DC" w:rsidP="003F163E">
      <w:pPr>
        <w:spacing w:after="0"/>
        <w:rPr>
          <w:rFonts w:cstheme="minorHAnsi"/>
          <w:sz w:val="24"/>
          <w:szCs w:val="24"/>
        </w:rPr>
      </w:pPr>
    </w:p>
    <w:sectPr w:rsidR="004205DC" w:rsidRPr="003F1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4B"/>
    <w:rsid w:val="003F163E"/>
    <w:rsid w:val="004205DC"/>
    <w:rsid w:val="004A5AA6"/>
    <w:rsid w:val="0083734A"/>
    <w:rsid w:val="00982BDF"/>
    <w:rsid w:val="00D1684B"/>
    <w:rsid w:val="00F9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9950"/>
  <w15:chartTrackingRefBased/>
  <w15:docId w15:val="{7A1AD500-FE44-4099-848E-E3A1C64F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84B"/>
  </w:style>
  <w:style w:type="paragraph" w:styleId="NormalWeb">
    <w:name w:val="Normal (Web)"/>
    <w:basedOn w:val="Normal"/>
    <w:rsid w:val="003F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2020-06-09T10:46:00Z</dcterms:created>
  <dcterms:modified xsi:type="dcterms:W3CDTF">2024-02-02T08:01:00Z</dcterms:modified>
</cp:coreProperties>
</file>